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43" w:rsidRDefault="00315288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EE0000"/>
          <w:sz w:val="24"/>
          <w:szCs w:val="24"/>
        </w:rPr>
        <w:t xml:space="preserve">                  </w:t>
      </w:r>
    </w:p>
    <w:tbl>
      <w:tblPr>
        <w:tblStyle w:val="Grigliatabel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4876"/>
        <w:gridCol w:w="2438"/>
      </w:tblGrid>
      <w:tr w:rsidR="00854F5A" w:rsidRPr="003F4114" w:rsidTr="00854F5A">
        <w:trPr>
          <w:trHeight w:val="1814"/>
          <w:jc w:val="center"/>
        </w:trPr>
        <w:tc>
          <w:tcPr>
            <w:tcW w:w="2438" w:type="dxa"/>
          </w:tcPr>
          <w:p w:rsidR="00854F5A" w:rsidRPr="00A814B9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4A38BE3F" wp14:editId="7DE74CF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30299</wp:posOffset>
                  </wp:positionV>
                  <wp:extent cx="1303200" cy="741600"/>
                  <wp:effectExtent l="0" t="0" r="0" b="1905"/>
                  <wp:wrapNone/>
                  <wp:docPr id="1900840022" name="Immagine 190084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1338F8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863DF6">
              <w:rPr>
                <w:rFonts w:ascii="Trebuchet MS" w:hAnsi="Trebuchet MS"/>
                <w:sz w:val="12"/>
                <w:szCs w:val="12"/>
              </w:rPr>
              <w:t>C</w:t>
            </w:r>
            <w:r>
              <w:rPr>
                <w:rFonts w:ascii="Trebuchet MS" w:hAnsi="Trebuchet MS"/>
                <w:sz w:val="12"/>
                <w:szCs w:val="12"/>
              </w:rPr>
              <w:t xml:space="preserve">odice IPA </w:t>
            </w:r>
            <w:r w:rsidRPr="00863DF6">
              <w:rPr>
                <w:rFonts w:ascii="Trebuchet MS" w:hAnsi="Trebuchet MS"/>
                <w:sz w:val="12"/>
                <w:szCs w:val="12"/>
              </w:rPr>
              <w:t>istsc_brtf010004</w:t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733500">
              <w:rPr>
                <w:rFonts w:ascii="Trebuchet MS" w:hAnsi="Trebuchet MS"/>
                <w:sz w:val="12"/>
                <w:szCs w:val="12"/>
              </w:rPr>
              <w:t>Codice Fiscale 80001970740</w:t>
            </w:r>
          </w:p>
          <w:p w:rsidR="00854F5A" w:rsidRPr="00863DF6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733500">
              <w:rPr>
                <w:rFonts w:ascii="Trebuchet MS" w:hAnsi="Trebuchet MS"/>
                <w:sz w:val="12"/>
                <w:szCs w:val="12"/>
              </w:rPr>
              <w:t>Codice Meccanografico BRTF010004</w:t>
            </w:r>
            <w:r>
              <w:rPr>
                <w:rFonts w:ascii="Trebuchet MS" w:hAnsi="Trebuchet MS"/>
                <w:sz w:val="12"/>
                <w:szCs w:val="12"/>
              </w:rPr>
              <w:t xml:space="preserve"> </w:t>
            </w:r>
          </w:p>
        </w:tc>
        <w:tc>
          <w:tcPr>
            <w:tcW w:w="4876" w:type="dxa"/>
          </w:tcPr>
          <w:p w:rsidR="00854F5A" w:rsidRPr="00A814B9" w:rsidRDefault="00854F5A" w:rsidP="00854F5A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AA1725">
              <w:rPr>
                <w:rFonts w:ascii="Trebuchet MS" w:hAnsi="Trebuchet MS"/>
                <w:b/>
                <w:bCs/>
                <w:sz w:val="24"/>
                <w:szCs w:val="24"/>
              </w:rPr>
              <w:t>Istituto Tecnico Tecnologico “G. GIORGI”</w:t>
            </w:r>
          </w:p>
          <w:p w:rsidR="00854F5A" w:rsidRPr="00AA1725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0"/>
                <w:szCs w:val="10"/>
              </w:rPr>
            </w:pPr>
          </w:p>
          <w:p w:rsidR="00854F5A" w:rsidRPr="00A814B9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Informatica e Telecomunicazioni</w:t>
            </w:r>
          </w:p>
          <w:p w:rsidR="00854F5A" w:rsidRPr="00A814B9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Elettronica, Elettrotecnica e Automazione</w:t>
            </w:r>
          </w:p>
          <w:p w:rsidR="00854F5A" w:rsidRPr="00A814B9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Meccanica Meccatronica ed Energia</w:t>
            </w:r>
          </w:p>
          <w:p w:rsidR="00854F5A" w:rsidRPr="003F4114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854F5A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b/>
                <w:bCs/>
                <w:sz w:val="14"/>
                <w:szCs w:val="14"/>
              </w:rPr>
            </w:pPr>
            <w:r w:rsidRPr="001338F8">
              <w:rPr>
                <w:rFonts w:ascii="Trebuchet MS" w:hAnsi="Trebuchet MS"/>
                <w:b/>
                <w:bCs/>
                <w:sz w:val="16"/>
                <w:szCs w:val="16"/>
              </w:rPr>
              <w:t>Via Amalfi, 6 – 72100 - BRINDISI</w:t>
            </w:r>
          </w:p>
          <w:p w:rsidR="00854F5A" w:rsidRPr="000F5BCC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0F5BCC">
              <w:rPr>
                <w:rFonts w:ascii="Trebuchet MS" w:hAnsi="Trebuchet MS"/>
                <w:sz w:val="14"/>
                <w:szCs w:val="14"/>
              </w:rPr>
              <w:t>Tel. 0831 418894 – Fax 0831 418882</w:t>
            </w:r>
          </w:p>
          <w:p w:rsidR="00854F5A" w:rsidRPr="000F5BCC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0F5BCC">
              <w:rPr>
                <w:rFonts w:ascii="Trebuchet MS" w:hAnsi="Trebuchet MS"/>
                <w:sz w:val="12"/>
                <w:szCs w:val="12"/>
              </w:rPr>
              <w:t xml:space="preserve">e-mail </w:t>
            </w:r>
            <w:hyperlink r:id="rId8" w:history="1">
              <w:r w:rsidRPr="000F5BCC">
                <w:rPr>
                  <w:rStyle w:val="Collegamentoipertestuale"/>
                  <w:rFonts w:ascii="Trebuchet MS" w:eastAsiaTheme="majorEastAsia" w:hAnsi="Trebuchet MS"/>
                  <w:sz w:val="12"/>
                  <w:szCs w:val="12"/>
                </w:rPr>
                <w:t>brtf010004@istruzione.it</w:t>
              </w:r>
            </w:hyperlink>
            <w:r w:rsidRPr="000F5BCC">
              <w:rPr>
                <w:rFonts w:ascii="Trebuchet MS" w:hAnsi="Trebuchet MS"/>
                <w:sz w:val="12"/>
                <w:szCs w:val="12"/>
              </w:rPr>
              <w:t xml:space="preserve"> - PEC </w:t>
            </w:r>
            <w:hyperlink r:id="rId9" w:history="1">
              <w:r w:rsidRPr="000F5BCC">
                <w:rPr>
                  <w:rStyle w:val="Collegamentoipertestuale"/>
                  <w:rFonts w:ascii="Trebuchet MS" w:eastAsiaTheme="majorEastAsia" w:hAnsi="Trebuchet MS"/>
                  <w:sz w:val="12"/>
                  <w:szCs w:val="12"/>
                </w:rPr>
                <w:t>brtf010004@pec.istruzione.it</w:t>
              </w:r>
            </w:hyperlink>
          </w:p>
        </w:tc>
        <w:tc>
          <w:tcPr>
            <w:tcW w:w="2438" w:type="dxa"/>
          </w:tcPr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noProof/>
                <w:sz w:val="14"/>
                <w:szCs w:val="14"/>
              </w:rPr>
              <w:drawing>
                <wp:anchor distT="0" distB="0" distL="114300" distR="114300" simplePos="0" relativeHeight="251663360" behindDoc="0" locked="0" layoutInCell="1" allowOverlap="1" wp14:anchorId="2D8107B6" wp14:editId="4A11926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22225</wp:posOffset>
                  </wp:positionV>
                  <wp:extent cx="1396365" cy="316230"/>
                  <wp:effectExtent l="0" t="0" r="0" b="7620"/>
                  <wp:wrapNone/>
                  <wp:docPr id="1512895701" name="Immagine 1512895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1F297519" wp14:editId="147DFC1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58218</wp:posOffset>
                  </wp:positionV>
                  <wp:extent cx="1493520" cy="309245"/>
                  <wp:effectExtent l="0" t="0" r="0" b="0"/>
                  <wp:wrapNone/>
                  <wp:docPr id="870824767" name="Immagine 870824767" descr="Era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30500" name="Immagine 1" descr="Erasmu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99773F">
              <w:rPr>
                <w:rFonts w:ascii="Trebuchet MS" w:hAnsi="Trebuchet MS"/>
                <w:noProof/>
                <w:sz w:val="12"/>
                <w:szCs w:val="12"/>
              </w:rPr>
              <w:drawing>
                <wp:anchor distT="0" distB="0" distL="114300" distR="114300" simplePos="0" relativeHeight="251662336" behindDoc="0" locked="0" layoutInCell="1" allowOverlap="1" wp14:anchorId="403D37E1" wp14:editId="079582B1">
                  <wp:simplePos x="0" y="0"/>
                  <wp:positionH relativeFrom="column">
                    <wp:posOffset>810058</wp:posOffset>
                  </wp:positionH>
                  <wp:positionV relativeFrom="topMargin">
                    <wp:posOffset>701675</wp:posOffset>
                  </wp:positionV>
                  <wp:extent cx="619125" cy="309245"/>
                  <wp:effectExtent l="0" t="0" r="9525" b="0"/>
                  <wp:wrapNone/>
                  <wp:docPr id="59727014" name="Immagine 59727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99773F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0DC36C83" wp14:editId="1D269783">
                  <wp:simplePos x="0" y="0"/>
                  <wp:positionH relativeFrom="column">
                    <wp:posOffset>437948</wp:posOffset>
                  </wp:positionH>
                  <wp:positionV relativeFrom="topMargin">
                    <wp:posOffset>774065</wp:posOffset>
                  </wp:positionV>
                  <wp:extent cx="345440" cy="179705"/>
                  <wp:effectExtent l="0" t="0" r="0" b="0"/>
                  <wp:wrapNone/>
                  <wp:docPr id="68120495" name="Elemento grafico 68120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lemento grafico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773F">
              <w:rPr>
                <w:rFonts w:ascii="Trebuchet MS" w:hAnsi="Trebuchet MS"/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1312" behindDoc="0" locked="0" layoutInCell="1" allowOverlap="1" wp14:anchorId="6C8F3FB9" wp14:editId="4E8C92D1">
                  <wp:simplePos x="0" y="0"/>
                  <wp:positionH relativeFrom="column">
                    <wp:posOffset>22679</wp:posOffset>
                  </wp:positionH>
                  <wp:positionV relativeFrom="topMargin">
                    <wp:posOffset>741045</wp:posOffset>
                  </wp:positionV>
                  <wp:extent cx="345440" cy="222885"/>
                  <wp:effectExtent l="0" t="0" r="0" b="5715"/>
                  <wp:wrapNone/>
                  <wp:docPr id="472673120" name="Immagine 47267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863DF6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  <w:lang w:val="en-US"/>
              </w:rPr>
            </w:pPr>
            <w:r w:rsidRPr="00DA7ADC">
              <w:rPr>
                <w:rFonts w:ascii="Trebuchet MS" w:hAnsi="Trebuchet MS"/>
                <w:sz w:val="12"/>
                <w:szCs w:val="12"/>
                <w:lang w:val="en-US"/>
              </w:rPr>
              <w:t xml:space="preserve">Sito Web </w:t>
            </w:r>
            <w:hyperlink r:id="rId16" w:history="1">
              <w:r w:rsidRPr="008A3EDD">
                <w:rPr>
                  <w:rStyle w:val="Collegamentoipertestuale"/>
                  <w:rFonts w:ascii="Trebuchet MS" w:eastAsiaTheme="majorEastAsia" w:hAnsi="Trebuchet MS"/>
                  <w:sz w:val="12"/>
                  <w:szCs w:val="12"/>
                  <w:lang w:val="en-US"/>
                </w:rPr>
                <w:t>https://www.ittgiorgi.edu.it</w:t>
              </w:r>
            </w:hyperlink>
          </w:p>
        </w:tc>
      </w:tr>
    </w:tbl>
    <w:p w:rsidR="00390943" w:rsidRPr="00390943" w:rsidRDefault="00854F5A" w:rsidP="00390943">
      <w:pPr>
        <w:widowControl w:val="0"/>
        <w:tabs>
          <w:tab w:val="left" w:pos="1733"/>
        </w:tabs>
        <w:spacing w:line="360" w:lineRule="auto"/>
        <w:ind w:right="284"/>
        <w:jc w:val="righ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54F5A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_________________________________________________________________________________</w:t>
      </w:r>
    </w:p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91"/>
        <w:gridCol w:w="1103"/>
        <w:gridCol w:w="1090"/>
        <w:gridCol w:w="1397"/>
        <w:gridCol w:w="1556"/>
        <w:gridCol w:w="1548"/>
      </w:tblGrid>
      <w:tr w:rsidR="0027654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ALLEGATO B: GRIGLIA DI VALUTAZIONE DEI TITOLI PER LA FIGURA DI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PROGETTISTA INTERNO</w:t>
            </w:r>
          </w:p>
          <w:p w:rsidR="00276543" w:rsidRDefault="00315288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AVVISO 88927 del 3 giugno 2025</w:t>
            </w:r>
          </w:p>
        </w:tc>
      </w:tr>
      <w:tr w:rsidR="0027654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276543" w:rsidRDefault="00315288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TITOLO DI STUDIO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 riferimento del CV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della commissione</w:t>
            </w:r>
          </w:p>
        </w:tc>
      </w:tr>
      <w:tr w:rsidR="00276543"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 xml:space="preserve">1.  </w:t>
            </w:r>
            <w:r>
              <w:rPr>
                <w:rFonts w:ascii="Calibri" w:hAnsi="Calibri" w:cs="Calibri"/>
                <w:sz w:val="24"/>
                <w:szCs w:val="24"/>
              </w:rPr>
              <w:t>LAUREA VECCHIO ORDINAMENTO O MAGISTRALE INERENTE AL RUOLO SPECIFICO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Informatica</w:t>
            </w:r>
            <w:r>
              <w:rPr>
                <w:rFonts w:cstheme="minorHAnsi"/>
                <w:i/>
                <w:iCs/>
              </w:rPr>
              <w:t>: Ingegneria Informatica, Scienze dell’informazione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Elettronica</w:t>
            </w:r>
            <w:r>
              <w:rPr>
                <w:rFonts w:cstheme="minorHAnsi"/>
                <w:i/>
                <w:iCs/>
              </w:rPr>
              <w:t>: Ingegneria Elettronica, Elettrotecnica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  <w:u w:val="single"/>
              </w:rPr>
              <w:t>per i laboratori del dipartimento di Meccanica</w:t>
            </w:r>
            <w:r>
              <w:rPr>
                <w:i/>
                <w:iCs/>
              </w:rPr>
              <w:t>: Ingegneria Civile, Idraulica, Meccanica, Energetica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rPr>
          <w:trHeight w:val="11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 LAUREA TRIENNALE INERENTE AL RUOLO SPECIFICO</w:t>
            </w:r>
          </w:p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(in alternativa al punto 1)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Informatica</w:t>
            </w:r>
            <w:r>
              <w:rPr>
                <w:rFonts w:cstheme="minorHAnsi"/>
                <w:i/>
                <w:iCs/>
              </w:rPr>
              <w:t>: Ingegneria Informatica, Scienze dell’informazione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Elettronica</w:t>
            </w:r>
            <w:r>
              <w:rPr>
                <w:rFonts w:cstheme="minorHAnsi"/>
                <w:i/>
                <w:iCs/>
              </w:rPr>
              <w:t>: Ingegneria Elettronica, Elettrotecnica, Automazione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  <w:u w:val="single"/>
              </w:rPr>
              <w:t>per i laboratori del dipartimento di Meccanica</w:t>
            </w:r>
            <w:r>
              <w:rPr>
                <w:i/>
                <w:iCs/>
              </w:rPr>
              <w:t>: Ingegneria Civile, Idraulica, Meccanica, Energetica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lastRenderedPageBreak/>
              <w:t>3. DIPLOMA INERENTE AL RUOLO SPECIFICO (in alternativa ai punti 1 e 2)</w:t>
            </w:r>
          </w:p>
          <w:p w:rsidR="00276543" w:rsidRDefault="00315288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Diploma conseguito in istituto tecnico ad indirizzo Informatica, Elettronica, Meccanica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CERTIFICAZIONI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315288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 riferimento del CV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315288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76543" w:rsidRDefault="00315288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della commissione</w:t>
            </w:r>
          </w:p>
        </w:tc>
      </w:tr>
      <w:tr w:rsidR="00276543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 COMPETENZE I.C.T. CERTIFICATE riconosciute dal MIUR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2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punti cadauna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315288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ESPERIENZE PROFESSIONALI NELLO SPECIFICO SETTORE IN CUI SI CONCORRE SVOLTE NEGLI ULTIMI TRE ANNI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27654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276543" w:rsidRDefault="0027654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76543" w:rsidRDefault="0027654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 PRECEDENTI INCARICHI DI PROGETTISTA (in progetti finanziati con fondi europei)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3 incarichi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punti cadauna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543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 FUNZIONI DI SISTEMA (Funzioni strumentali, Animatore Digitale, Team Innovazione Digitale, Coordinatore di dipartimento)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5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543" w:rsidRDefault="0031528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punti cadauna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43" w:rsidRDefault="00276543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276543">
      <w:pPr>
        <w:tabs>
          <w:tab w:val="left" w:pos="6585"/>
        </w:tabs>
        <w:spacing w:line="360" w:lineRule="auto"/>
        <w:rPr>
          <w:rFonts w:ascii="Calibri" w:hAnsi="Calibri"/>
        </w:rPr>
      </w:pPr>
      <w:bookmarkStart w:id="0" w:name="_GoBack"/>
      <w:bookmarkEnd w:id="0"/>
    </w:p>
    <w:sectPr w:rsidR="00276543">
      <w:headerReference w:type="default" r:id="rId17"/>
      <w:footerReference w:type="even" r:id="rId18"/>
      <w:headerReference w:type="first" r:id="rId19"/>
      <w:pgSz w:w="11906" w:h="16838"/>
      <w:pgMar w:top="851" w:right="708" w:bottom="1191" w:left="992" w:header="567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5A" w:rsidRDefault="00854F5A">
      <w:r>
        <w:separator/>
      </w:r>
    </w:p>
  </w:endnote>
  <w:endnote w:type="continuationSeparator" w:id="0">
    <w:p w:rsidR="00854F5A" w:rsidRDefault="0085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5A" w:rsidRDefault="00854F5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4F5A" w:rsidRDefault="00854F5A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1.15pt;height:1.15pt;z-index:-503316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1dXdr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854F5A" w:rsidRDefault="00854F5A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854F5A" w:rsidRDefault="00854F5A"/>
  <w:p w:rsidR="00854F5A" w:rsidRDefault="00854F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5A" w:rsidRDefault="00854F5A">
      <w:r>
        <w:separator/>
      </w:r>
    </w:p>
  </w:footnote>
  <w:footnote w:type="continuationSeparator" w:id="0">
    <w:p w:rsidR="00854F5A" w:rsidRDefault="00854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5A" w:rsidRDefault="00854F5A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5A" w:rsidRDefault="00854F5A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00E0"/>
    <w:multiLevelType w:val="multilevel"/>
    <w:tmpl w:val="9C9A3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9E0167"/>
    <w:multiLevelType w:val="multilevel"/>
    <w:tmpl w:val="0DCA6E0E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2">
    <w:nsid w:val="125A4C95"/>
    <w:multiLevelType w:val="multilevel"/>
    <w:tmpl w:val="4F444E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09A46A2"/>
    <w:multiLevelType w:val="multilevel"/>
    <w:tmpl w:val="D61217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D228BC"/>
    <w:multiLevelType w:val="multilevel"/>
    <w:tmpl w:val="EC763384"/>
    <w:lvl w:ilvl="0">
      <w:numFmt w:val="bullet"/>
      <w:pStyle w:val="Comma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4F453E"/>
    <w:multiLevelType w:val="multilevel"/>
    <w:tmpl w:val="2B3AB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B9E4E80"/>
    <w:multiLevelType w:val="multilevel"/>
    <w:tmpl w:val="6E52C8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1AE642E"/>
    <w:multiLevelType w:val="multilevel"/>
    <w:tmpl w:val="043A5D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13F31BC"/>
    <w:multiLevelType w:val="multilevel"/>
    <w:tmpl w:val="62C6D8CE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4631D50"/>
    <w:multiLevelType w:val="multilevel"/>
    <w:tmpl w:val="8CE6D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A6C1A51"/>
    <w:multiLevelType w:val="multilevel"/>
    <w:tmpl w:val="97D08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F1B0337"/>
    <w:multiLevelType w:val="multilevel"/>
    <w:tmpl w:val="0C4CFBC0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5"/>
    <w:lvlOverride w:ilvl="0">
      <w:startOverride w:val="1"/>
    </w:lvlOverride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autoHyphenation/>
  <w:hyphenationZone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3"/>
    <w:rsid w:val="00151AC9"/>
    <w:rsid w:val="001550BA"/>
    <w:rsid w:val="002366F6"/>
    <w:rsid w:val="00276543"/>
    <w:rsid w:val="00296DB7"/>
    <w:rsid w:val="00315288"/>
    <w:rsid w:val="00357289"/>
    <w:rsid w:val="00374FDB"/>
    <w:rsid w:val="00390943"/>
    <w:rsid w:val="003E632F"/>
    <w:rsid w:val="00401236"/>
    <w:rsid w:val="004C0A63"/>
    <w:rsid w:val="00566E46"/>
    <w:rsid w:val="005B43CA"/>
    <w:rsid w:val="007358BF"/>
    <w:rsid w:val="00854F5A"/>
    <w:rsid w:val="00944DBB"/>
    <w:rsid w:val="00B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CE36B6-A1F4-489C-B3C9-BC13129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F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F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F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F4F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F4F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F4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F4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F4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F4F5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F4F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F4F5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F4F5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F4F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F56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F4F5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F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F5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4F5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BF4F5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F4F56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Comma">
    <w:name w:val="Comma"/>
    <w:basedOn w:val="Paragrafoelenco"/>
    <w:qFormat/>
    <w:pPr>
      <w:numPr>
        <w:numId w:val="1"/>
      </w:numPr>
      <w:spacing w:after="240"/>
      <w:contextualSpacing w:val="0"/>
      <w:jc w:val="both"/>
    </w:pPr>
    <w:rPr>
      <w:kern w:val="2"/>
      <w14:ligatures w14:val="standardContextual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39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0">
    <w:name w:val="Titolo #6_"/>
    <w:link w:val="Titolo61"/>
    <w:qFormat/>
    <w:rsid w:val="00854F5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854F5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tgiorgi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brtf010004@pec.istruzione.it" TargetMode="External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dc:description/>
  <cp:lastModifiedBy>pc</cp:lastModifiedBy>
  <cp:revision>5</cp:revision>
  <dcterms:created xsi:type="dcterms:W3CDTF">2026-06-08T15:07:00Z</dcterms:created>
  <dcterms:modified xsi:type="dcterms:W3CDTF">2026-06-08T15:16:00Z</dcterms:modified>
  <dc:language>it-IT</dc:language>
</cp:coreProperties>
</file>